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6A63" w14:textId="763D18BB" w:rsidR="00AD0A94" w:rsidRPr="00AD0A94" w:rsidRDefault="00AD0A94" w:rsidP="00AD0A9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Oakbrook Condo Deck Replacement Analysis</w:t>
      </w:r>
    </w:p>
    <w:p w14:paraId="1B4380A7" w14:textId="2A390D0F" w:rsidR="00AD0A94" w:rsidRPr="00AD0A94" w:rsidRDefault="00AD0A94" w:rsidP="00AD0A94">
      <w:r>
        <w:t>C</w:t>
      </w:r>
      <w:r w:rsidRPr="00AD0A94">
        <w:t>ost comparison and breakeven analysis between three deck options for a 200 square foot deck with railing over 40 years: Option 1 - pressure treated deck with an initial cost of $14850.00 and a bi-annual cleaning and staining cost of $1500; Option 2 - a Timber Tech PVC deck with pressure treated railing with an initial cost of $18750.00 and bi-annual cleaning and staining of the railings cost of $500; Option 3 - Timber Tech PVC deck floor with Westbury C10 Aluminum Railing with an initial cost of $19950.00 and no bi-annual maintenance.</w:t>
      </w:r>
    </w:p>
    <w:p w14:paraId="07AB599E" w14:textId="77777777" w:rsidR="00AD0A94" w:rsidRPr="00AD0A94" w:rsidRDefault="00AD0A94" w:rsidP="00AD0A94">
      <w:r w:rsidRPr="00AD0A94">
        <w:t xml:space="preserve">To find your exact break-even timeline, we will track the cumulative costs of all three configurations over a </w:t>
      </w:r>
      <w:r w:rsidRPr="00AD0A94">
        <w:rPr>
          <w:b/>
          <w:bCs/>
        </w:rPr>
        <w:t>40-year horizon</w:t>
      </w:r>
      <w:r w:rsidRPr="00AD0A94">
        <w:t>.</w:t>
      </w:r>
    </w:p>
    <w:p w14:paraId="5399B8CC" w14:textId="653D0CFB" w:rsidR="00AD0A94" w:rsidRPr="00AD0A94" w:rsidRDefault="00AD0A94" w:rsidP="00AD0A94">
      <w:r w:rsidRPr="00AD0A94">
        <w:t xml:space="preserve">Over 40 years, </w:t>
      </w:r>
      <w:r w:rsidRPr="00AD0A94">
        <w:rPr>
          <w:b/>
          <w:bCs/>
        </w:rPr>
        <w:t>Option 3 (All-PVC &amp; Aluminum) is the most cost-effective choice, breaking even with the full pressure-treated deck by Year 8</w:t>
      </w:r>
      <w:r w:rsidRPr="00AD0A94">
        <w:t>. Option 2 (PVC with Wood Railing) takes a hit due to the recurring $500 railing maintenance, meaning it never beats the all-maintenance-free Option 3 and becomes more expensive than it by Year 6.</w:t>
      </w:r>
    </w:p>
    <w:p w14:paraId="4B533F01" w14:textId="77777777" w:rsidR="00AD0A94" w:rsidRPr="00AD0A94" w:rsidRDefault="00AD0A94" w:rsidP="00AD0A94">
      <w:pPr>
        <w:rPr>
          <w:b/>
          <w:bCs/>
        </w:rPr>
      </w:pPr>
      <w:r w:rsidRPr="00AD0A94">
        <w:rPr>
          <w:b/>
          <w:bCs/>
        </w:rPr>
        <w:t>40-Year Cumulative Cost Comparison Chart</w:t>
      </w:r>
    </w:p>
    <w:p w14:paraId="53A4DB7C" w14:textId="77777777" w:rsidR="00AD0A94" w:rsidRDefault="00AD0A94" w:rsidP="00AD0A94">
      <w:r w:rsidRPr="00AD0A94">
        <w:t xml:space="preserve">The visualization below displays how professional maintenance completely shapes long-term costs. Option 1 climbs steeply every 2 years by $1,500. Option 2 climbs at a gentler rate ($500 every 2 years). Option 3 remains entirely flat. In addition, Options 1 and 2 include structural wood surface or railing replacements at </w:t>
      </w:r>
      <w:r w:rsidRPr="00AD0A94">
        <w:rPr>
          <w:b/>
          <w:bCs/>
        </w:rPr>
        <w:t>Year 20</w:t>
      </w:r>
      <w:r w:rsidRPr="00AD0A94">
        <w:t xml:space="preserve"> to ensure the natural lumber elements can safely survive the full 40 years.</w:t>
      </w:r>
    </w:p>
    <w:p w14:paraId="77FB207D" w14:textId="2B07A1BD" w:rsidR="00AD0A94" w:rsidRDefault="00AD0A94" w:rsidP="00AD0A94">
      <w:r w:rsidRPr="00AD0A94">
        <w:rPr>
          <w:noProof/>
        </w:rPr>
        <w:drawing>
          <wp:inline distT="0" distB="0" distL="0" distR="0" wp14:anchorId="5ED48D79" wp14:editId="09E54718">
            <wp:extent cx="5943600" cy="3009900"/>
            <wp:effectExtent l="0" t="0" r="0" b="0"/>
            <wp:docPr id="1196445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44516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500E1" w14:textId="77777777" w:rsidR="00AD0A94" w:rsidRPr="00AD0A94" w:rsidRDefault="00AD0A94" w:rsidP="00AD0A94">
      <w:pPr>
        <w:rPr>
          <w:b/>
          <w:bCs/>
        </w:rPr>
      </w:pPr>
      <w:r w:rsidRPr="00AD0A94">
        <w:rPr>
          <w:b/>
          <w:bCs/>
        </w:rPr>
        <w:lastRenderedPageBreak/>
        <w:t>Direct Lifetime Comparison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2438"/>
        <w:gridCol w:w="2296"/>
        <w:gridCol w:w="2762"/>
      </w:tblGrid>
      <w:tr w:rsidR="00AD0A94" w:rsidRPr="00AD0A94" w14:paraId="4ACAC8E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77FB9F6" w14:textId="77777777" w:rsidR="00AD0A94" w:rsidRPr="00AD0A94" w:rsidRDefault="00AD0A94" w:rsidP="00AD0A94">
            <w:pPr>
              <w:rPr>
                <w:b/>
                <w:bCs/>
              </w:rPr>
            </w:pPr>
            <w:r w:rsidRPr="00AD0A94">
              <w:rPr>
                <w:b/>
                <w:bCs/>
              </w:rPr>
              <w:t>Milestone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0E06E2" w14:textId="77777777" w:rsidR="00AD0A94" w:rsidRPr="00AD0A94" w:rsidRDefault="00AD0A94" w:rsidP="00AD0A94">
            <w:pPr>
              <w:rPr>
                <w:b/>
                <w:bCs/>
              </w:rPr>
            </w:pPr>
            <w:r w:rsidRPr="00AD0A94">
              <w:rPr>
                <w:b/>
                <w:bCs/>
              </w:rPr>
              <w:t>Option 1: Full Pressure-Treated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72AD0E2" w14:textId="77777777" w:rsidR="00AD0A94" w:rsidRPr="00AD0A94" w:rsidRDefault="00AD0A94" w:rsidP="00AD0A94">
            <w:pPr>
              <w:rPr>
                <w:b/>
                <w:bCs/>
              </w:rPr>
            </w:pPr>
            <w:r w:rsidRPr="00AD0A94">
              <w:rPr>
                <w:b/>
                <w:bCs/>
              </w:rPr>
              <w:t>Option 2: PVC Floor + PT Railing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09C6490" w14:textId="77777777" w:rsidR="00AD0A94" w:rsidRPr="00AD0A94" w:rsidRDefault="00AD0A94" w:rsidP="00AD0A94">
            <w:pPr>
              <w:rPr>
                <w:b/>
                <w:bCs/>
              </w:rPr>
            </w:pPr>
            <w:r w:rsidRPr="00AD0A94">
              <w:rPr>
                <w:b/>
                <w:bCs/>
              </w:rPr>
              <w:t>Option 3: PVC Floor + Aluminum Railing</w:t>
            </w:r>
          </w:p>
        </w:tc>
      </w:tr>
      <w:tr w:rsidR="00AD0A94" w:rsidRPr="00AD0A94" w14:paraId="531BDCB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089D833" w14:textId="77777777" w:rsidR="00AD0A94" w:rsidRPr="00AD0A94" w:rsidRDefault="00AD0A94" w:rsidP="00AD0A94">
            <w:r w:rsidRPr="00AD0A94">
              <w:rPr>
                <w:b/>
                <w:bCs/>
              </w:rPr>
              <w:t>Year 0 (Upfront)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33802A8" w14:textId="77777777" w:rsidR="00AD0A94" w:rsidRPr="00AD0A94" w:rsidRDefault="00AD0A94" w:rsidP="00AD0A94">
            <w:r w:rsidRPr="00AD0A94">
              <w:rPr>
                <w:b/>
                <w:bCs/>
              </w:rPr>
              <w:t>$14,850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6CAB09D" w14:textId="77777777" w:rsidR="00AD0A94" w:rsidRPr="00AD0A94" w:rsidRDefault="00AD0A94" w:rsidP="00AD0A94">
            <w:r w:rsidRPr="00AD0A94">
              <w:rPr>
                <w:b/>
                <w:bCs/>
              </w:rPr>
              <w:t>$18,750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8E638C0" w14:textId="77777777" w:rsidR="00AD0A94" w:rsidRPr="00AD0A94" w:rsidRDefault="00AD0A94" w:rsidP="00AD0A94">
            <w:r w:rsidRPr="00AD0A94">
              <w:rPr>
                <w:b/>
                <w:bCs/>
              </w:rPr>
              <w:t>$19,950</w:t>
            </w:r>
          </w:p>
        </w:tc>
      </w:tr>
      <w:tr w:rsidR="00AD0A94" w:rsidRPr="00AD0A94" w14:paraId="4CDA102B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EEE3BF4" w14:textId="77777777" w:rsidR="00AD0A94" w:rsidRPr="00AD0A94" w:rsidRDefault="00AD0A94" w:rsidP="00AD0A94">
            <w:r w:rsidRPr="00AD0A94">
              <w:rPr>
                <w:b/>
                <w:bCs/>
              </w:rPr>
              <w:t>Year 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47EEEAF" w14:textId="77777777" w:rsidR="00AD0A94" w:rsidRPr="00AD0A94" w:rsidRDefault="00AD0A94" w:rsidP="00AD0A94">
            <w:r w:rsidRPr="00AD0A94">
              <w:t>$19,350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49790E8" w14:textId="77777777" w:rsidR="00AD0A94" w:rsidRPr="00AD0A94" w:rsidRDefault="00AD0A94" w:rsidP="00AD0A94">
            <w:r w:rsidRPr="00AD0A94">
              <w:t xml:space="preserve">$19,950 </w:t>
            </w:r>
            <w:r w:rsidRPr="00AD0A94">
              <w:rPr>
                <w:i/>
                <w:iCs/>
              </w:rPr>
              <w:t>(Crosses Option 3)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59EEC3F" w14:textId="77777777" w:rsidR="00AD0A94" w:rsidRPr="00AD0A94" w:rsidRDefault="00AD0A94" w:rsidP="00AD0A94">
            <w:r w:rsidRPr="00AD0A94">
              <w:rPr>
                <w:b/>
                <w:bCs/>
              </w:rPr>
              <w:t>$19,950</w:t>
            </w:r>
          </w:p>
        </w:tc>
      </w:tr>
      <w:tr w:rsidR="00AD0A94" w:rsidRPr="00AD0A94" w14:paraId="0EE5B56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4AB0EF2" w14:textId="77777777" w:rsidR="00AD0A94" w:rsidRPr="00AD0A94" w:rsidRDefault="00AD0A94" w:rsidP="00AD0A94">
            <w:r w:rsidRPr="00AD0A94">
              <w:rPr>
                <w:b/>
                <w:bCs/>
              </w:rPr>
              <w:t>Year 8 (Break-Even)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1694524" w14:textId="77777777" w:rsidR="00AD0A94" w:rsidRPr="00AD0A94" w:rsidRDefault="00AD0A94" w:rsidP="00AD0A94">
            <w:r w:rsidRPr="00AD0A94">
              <w:t xml:space="preserve">$20,850 </w:t>
            </w:r>
            <w:r w:rsidRPr="00AD0A94">
              <w:rPr>
                <w:i/>
                <w:iCs/>
              </w:rPr>
              <w:t>(Crosses Option 3)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E8E26C9" w14:textId="77777777" w:rsidR="00AD0A94" w:rsidRPr="00AD0A94" w:rsidRDefault="00AD0A94" w:rsidP="00AD0A94">
            <w:r w:rsidRPr="00AD0A94">
              <w:t>$20,450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E72A30A" w14:textId="77777777" w:rsidR="00AD0A94" w:rsidRPr="00AD0A94" w:rsidRDefault="00AD0A94" w:rsidP="00AD0A94">
            <w:r w:rsidRPr="00AD0A94">
              <w:rPr>
                <w:b/>
                <w:bCs/>
              </w:rPr>
              <w:t>$19,950</w:t>
            </w:r>
          </w:p>
        </w:tc>
      </w:tr>
      <w:tr w:rsidR="00AD0A94" w:rsidRPr="00AD0A94" w14:paraId="162869E7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D6D63E0" w14:textId="77777777" w:rsidR="00AD0A94" w:rsidRPr="00AD0A94" w:rsidRDefault="00AD0A94" w:rsidP="00AD0A94">
            <w:r w:rsidRPr="00AD0A94">
              <w:rPr>
                <w:b/>
                <w:bCs/>
              </w:rPr>
              <w:t>Year 20 (Wood Refresh)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89D3CFA" w14:textId="77777777" w:rsidR="00AD0A94" w:rsidRPr="00AD0A94" w:rsidRDefault="00AD0A94" w:rsidP="00AD0A94">
            <w:r w:rsidRPr="00AD0A94">
              <w:t xml:space="preserve">$31,350 </w:t>
            </w:r>
            <w:proofErr w:type="gramStart"/>
            <w:r w:rsidRPr="00AD0A94">
              <w:rPr>
                <w:i/>
                <w:iCs/>
              </w:rPr>
              <w:t>( Includes</w:t>
            </w:r>
            <w:proofErr w:type="gramEnd"/>
            <w:r w:rsidRPr="00AD0A94">
              <w:rPr>
                <w:i/>
                <w:iCs/>
              </w:rPr>
              <w:t xml:space="preserve"> $2.5K floor swap)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33909EE" w14:textId="77777777" w:rsidR="00AD0A94" w:rsidRPr="00AD0A94" w:rsidRDefault="00AD0A94" w:rsidP="00AD0A94">
            <w:r w:rsidRPr="00AD0A94">
              <w:t xml:space="preserve">$24,750 </w:t>
            </w:r>
            <w:r w:rsidRPr="00AD0A94">
              <w:rPr>
                <w:i/>
                <w:iCs/>
              </w:rPr>
              <w:t>(Includes $1.5K rail swap)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E3EB167" w14:textId="77777777" w:rsidR="00AD0A94" w:rsidRPr="00AD0A94" w:rsidRDefault="00AD0A94" w:rsidP="00AD0A94">
            <w:r w:rsidRPr="00AD0A94">
              <w:rPr>
                <w:b/>
                <w:bCs/>
              </w:rPr>
              <w:t>$19,950</w:t>
            </w:r>
          </w:p>
        </w:tc>
      </w:tr>
      <w:tr w:rsidR="00AD0A94" w:rsidRPr="00AD0A94" w14:paraId="25A8CF7F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7738036" w14:textId="77777777" w:rsidR="00AD0A94" w:rsidRPr="00AD0A94" w:rsidRDefault="00AD0A94" w:rsidP="00AD0A94">
            <w:r w:rsidRPr="00AD0A94">
              <w:rPr>
                <w:b/>
                <w:bCs/>
              </w:rPr>
              <w:t>Year 40 (Final Total)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50A616D" w14:textId="77777777" w:rsidR="00AD0A94" w:rsidRPr="00AD0A94" w:rsidRDefault="00AD0A94" w:rsidP="00AD0A94">
            <w:r w:rsidRPr="00AD0A94">
              <w:rPr>
                <w:b/>
                <w:bCs/>
              </w:rPr>
              <w:t>$46,350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A4842DA" w14:textId="77777777" w:rsidR="00AD0A94" w:rsidRPr="00AD0A94" w:rsidRDefault="00AD0A94" w:rsidP="00AD0A94">
            <w:r w:rsidRPr="00AD0A94">
              <w:rPr>
                <w:b/>
                <w:bCs/>
              </w:rPr>
              <w:t>$34,750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1397E22" w14:textId="77777777" w:rsidR="00AD0A94" w:rsidRPr="00AD0A94" w:rsidRDefault="00AD0A94" w:rsidP="00AD0A94">
            <w:r w:rsidRPr="00AD0A94">
              <w:rPr>
                <w:b/>
                <w:bCs/>
              </w:rPr>
              <w:t>$19,950</w:t>
            </w:r>
          </w:p>
        </w:tc>
      </w:tr>
    </w:tbl>
    <w:p w14:paraId="582CF940" w14:textId="77777777" w:rsidR="00AD0A94" w:rsidRPr="00AD0A94" w:rsidRDefault="00AD0A94" w:rsidP="00AD0A94">
      <w:pPr>
        <w:rPr>
          <w:b/>
          <w:bCs/>
        </w:rPr>
      </w:pPr>
      <w:r w:rsidRPr="00AD0A94">
        <w:rPr>
          <w:b/>
          <w:bCs/>
        </w:rPr>
        <w:t>Financial Milestone Breakdown</w:t>
      </w:r>
    </w:p>
    <w:p w14:paraId="5062FC58" w14:textId="77777777" w:rsidR="00AD0A94" w:rsidRPr="00AD0A94" w:rsidRDefault="00AD0A94" w:rsidP="00AD0A94">
      <w:pPr>
        <w:numPr>
          <w:ilvl w:val="0"/>
          <w:numId w:val="3"/>
        </w:numPr>
      </w:pPr>
      <w:r w:rsidRPr="00AD0A94">
        <w:rPr>
          <w:b/>
          <w:bCs/>
        </w:rPr>
        <w:t>Year 0 (Upfront Investment):</w:t>
      </w:r>
      <w:r w:rsidRPr="00AD0A94">
        <w:t xml:space="preserve"> Option 1 is the cheapest option on day one, saving you $5,100 over Option 3. Option 2 sits in the middle, saving you $1,200 initially over Option 3.</w:t>
      </w:r>
    </w:p>
    <w:p w14:paraId="00778B9F" w14:textId="77777777" w:rsidR="00AD0A94" w:rsidRPr="00AD0A94" w:rsidRDefault="00AD0A94" w:rsidP="00AD0A94">
      <w:pPr>
        <w:numPr>
          <w:ilvl w:val="0"/>
          <w:numId w:val="3"/>
        </w:numPr>
      </w:pPr>
      <w:r w:rsidRPr="00AD0A94">
        <w:rPr>
          <w:b/>
          <w:bCs/>
        </w:rPr>
        <w:t>Year 6 (The Hybrid Trap):</w:t>
      </w:r>
      <w:r w:rsidRPr="00AD0A94">
        <w:t xml:space="preserve"> By Year 6, the $500 bi-annual staining cost for the wood railings on Option 2 has totally wiped out its initial upfront savings. From this year forward, </w:t>
      </w:r>
      <w:r w:rsidRPr="00AD0A94">
        <w:rPr>
          <w:b/>
          <w:bCs/>
        </w:rPr>
        <w:t>Option 2 is permanently more expensive than Option 3</w:t>
      </w:r>
      <w:r w:rsidRPr="00AD0A94">
        <w:t>.</w:t>
      </w:r>
    </w:p>
    <w:p w14:paraId="05340977" w14:textId="77777777" w:rsidR="00AD0A94" w:rsidRPr="00AD0A94" w:rsidRDefault="00AD0A94" w:rsidP="00AD0A94">
      <w:pPr>
        <w:numPr>
          <w:ilvl w:val="0"/>
          <w:numId w:val="3"/>
        </w:numPr>
      </w:pPr>
      <w:r w:rsidRPr="00AD0A94">
        <w:rPr>
          <w:b/>
          <w:bCs/>
        </w:rPr>
        <w:t>Year 8 (The True Break-Even Point):</w:t>
      </w:r>
      <w:r w:rsidRPr="00AD0A94">
        <w:t xml:space="preserve"> At your 4th staining cycle for the full wood deck (Option 1), cumulative maintenance hits $6,000. Total invested in Option 1 reaches </w:t>
      </w:r>
      <w:r w:rsidRPr="00AD0A94">
        <w:rPr>
          <w:b/>
          <w:bCs/>
        </w:rPr>
        <w:t>$20,850</w:t>
      </w:r>
      <w:r w:rsidRPr="00AD0A94">
        <w:t>, officially surpassing the upfront cost of the zero-maintenance Option 3.</w:t>
      </w:r>
    </w:p>
    <w:p w14:paraId="385BBE46" w14:textId="005DF63F" w:rsidR="00AD0A94" w:rsidRPr="00AD0A94" w:rsidRDefault="00AD0A94" w:rsidP="00AD0A94">
      <w:pPr>
        <w:numPr>
          <w:ilvl w:val="0"/>
          <w:numId w:val="3"/>
        </w:numPr>
      </w:pPr>
      <w:r w:rsidRPr="00AD0A94">
        <w:rPr>
          <w:b/>
          <w:bCs/>
        </w:rPr>
        <w:t>Year 20 (The Mid-Life Structural Refresh):</w:t>
      </w:r>
      <w:r w:rsidRPr="00AD0A94">
        <w:t xml:space="preserve"> To make it to Year 40, wood elements must be structurally refreshed due to rotting and warping. Option 1 requires an estimated $2,500 floorboard replacement, pushing its cost to </w:t>
      </w:r>
      <w:r w:rsidRPr="00AD0A94">
        <w:rPr>
          <w:b/>
          <w:bCs/>
        </w:rPr>
        <w:t>$31,350</w:t>
      </w:r>
      <w:r w:rsidRPr="00AD0A94">
        <w:t xml:space="preserve">. Option 2 requires a $1,500 replacement of the rotted wood railing components, pushing its total to </w:t>
      </w:r>
      <w:r w:rsidRPr="00AD0A94">
        <w:rPr>
          <w:b/>
          <w:bCs/>
        </w:rPr>
        <w:t>$24,750</w:t>
      </w:r>
      <w:r w:rsidRPr="00AD0A94">
        <w:t xml:space="preserve">. Option 3 remains unphased at </w:t>
      </w:r>
      <w:r w:rsidRPr="00AD0A94">
        <w:rPr>
          <w:b/>
          <w:bCs/>
        </w:rPr>
        <w:t>$19,950</w:t>
      </w:r>
      <w:r w:rsidRPr="00AD0A94">
        <w:t>.</w:t>
      </w:r>
    </w:p>
    <w:p w14:paraId="329F5091" w14:textId="77777777" w:rsidR="00AD0A94" w:rsidRPr="00AD0A94" w:rsidRDefault="00AD0A94" w:rsidP="00AD0A94">
      <w:pPr>
        <w:numPr>
          <w:ilvl w:val="0"/>
          <w:numId w:val="3"/>
        </w:numPr>
      </w:pPr>
      <w:r w:rsidRPr="00AD0A94">
        <w:rPr>
          <w:b/>
          <w:bCs/>
        </w:rPr>
        <w:t>Year 40 (Final Totals):</w:t>
      </w:r>
      <w:r w:rsidRPr="00AD0A94">
        <w:t xml:space="preserve"> After 40 years, Option 1 demands a staggering </w:t>
      </w:r>
      <w:r w:rsidRPr="00AD0A94">
        <w:rPr>
          <w:b/>
          <w:bCs/>
        </w:rPr>
        <w:t>$46,350</w:t>
      </w:r>
      <w:r w:rsidRPr="00AD0A94">
        <w:t xml:space="preserve"> total investment. Option 2 finishes at </w:t>
      </w:r>
      <w:r w:rsidRPr="00AD0A94">
        <w:rPr>
          <w:b/>
          <w:bCs/>
        </w:rPr>
        <w:t>$34,750</w:t>
      </w:r>
      <w:r w:rsidRPr="00AD0A94">
        <w:t xml:space="preserve">. Option 3 finishes exactly where it started at </w:t>
      </w:r>
      <w:r w:rsidRPr="00AD0A94">
        <w:rPr>
          <w:b/>
          <w:bCs/>
        </w:rPr>
        <w:t>$19,950</w:t>
      </w:r>
      <w:r w:rsidRPr="00AD0A94">
        <w:t>.</w:t>
      </w:r>
    </w:p>
    <w:p w14:paraId="24E289B1" w14:textId="77777777" w:rsidR="00AD0A94" w:rsidRPr="00AD0A94" w:rsidRDefault="00AD0A94" w:rsidP="00AD0A94">
      <w:pPr>
        <w:rPr>
          <w:b/>
          <w:bCs/>
        </w:rPr>
      </w:pPr>
      <w:r w:rsidRPr="00AD0A94">
        <w:rPr>
          <w:b/>
          <w:bCs/>
        </w:rPr>
        <w:lastRenderedPageBreak/>
        <w:t>The Verdict</w:t>
      </w:r>
    </w:p>
    <w:p w14:paraId="21C91BED" w14:textId="77777777" w:rsidR="00AD0A94" w:rsidRPr="00AD0A94" w:rsidRDefault="00AD0A94" w:rsidP="00AD0A94">
      <w:r w:rsidRPr="00AD0A94">
        <w:t xml:space="preserve">Investing in </w:t>
      </w:r>
      <w:r w:rsidRPr="00AD0A94">
        <w:rPr>
          <w:b/>
          <w:bCs/>
        </w:rPr>
        <w:t>Option 3 (</w:t>
      </w:r>
      <w:proofErr w:type="spellStart"/>
      <w:r w:rsidRPr="00AD0A94">
        <w:rPr>
          <w:b/>
          <w:bCs/>
        </w:rPr>
        <w:t>TimberTech</w:t>
      </w:r>
      <w:proofErr w:type="spellEnd"/>
      <w:r w:rsidRPr="00AD0A94">
        <w:rPr>
          <w:b/>
          <w:bCs/>
        </w:rPr>
        <w:t xml:space="preserve"> PVC with Westbury Aluminum Railing)</w:t>
      </w:r>
      <w:r w:rsidRPr="00AD0A94">
        <w:t xml:space="preserve"> provides the highest financial return. By paying an extra $5,100 upfront, you protect yourself from future labor inflation and net </w:t>
      </w:r>
      <w:r w:rsidRPr="00AD0A94">
        <w:rPr>
          <w:b/>
          <w:bCs/>
        </w:rPr>
        <w:t>$26,400 in total cash savings</w:t>
      </w:r>
      <w:r w:rsidRPr="00AD0A94">
        <w:t xml:space="preserve"> over Option 1, while entirely eliminating 20 separate rounds of staining and cleaning maintenance.</w:t>
      </w:r>
    </w:p>
    <w:p w14:paraId="4431DED8" w14:textId="77777777" w:rsidR="00CF6F10" w:rsidRPr="00AD0A94" w:rsidRDefault="00CF6F10" w:rsidP="00AD0A94"/>
    <w:sectPr w:rsidR="00CF6F10" w:rsidRPr="00AD0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66C6"/>
    <w:multiLevelType w:val="multilevel"/>
    <w:tmpl w:val="EAA6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BC04C7"/>
    <w:multiLevelType w:val="multilevel"/>
    <w:tmpl w:val="0DE8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190BB8"/>
    <w:multiLevelType w:val="multilevel"/>
    <w:tmpl w:val="A238E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13892">
    <w:abstractNumId w:val="0"/>
  </w:num>
  <w:num w:numId="2" w16cid:durableId="1734740621">
    <w:abstractNumId w:val="1"/>
  </w:num>
  <w:num w:numId="3" w16cid:durableId="1129782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94"/>
    <w:rsid w:val="0037089C"/>
    <w:rsid w:val="005E31CF"/>
    <w:rsid w:val="00847163"/>
    <w:rsid w:val="00AD0A94"/>
    <w:rsid w:val="00CF6F10"/>
    <w:rsid w:val="00E00B84"/>
    <w:rsid w:val="00E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CDF29"/>
  <w15:chartTrackingRefBased/>
  <w15:docId w15:val="{A3628009-4163-4607-A7CA-B058180E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A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A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A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A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A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A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A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A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A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Zamora</dc:creator>
  <cp:keywords/>
  <dc:description/>
  <cp:lastModifiedBy>Jennifer Zamora</cp:lastModifiedBy>
  <cp:revision>3</cp:revision>
  <dcterms:created xsi:type="dcterms:W3CDTF">2026-10-26T17:19:00Z</dcterms:created>
  <dcterms:modified xsi:type="dcterms:W3CDTF">2026-10-29T15:54:00Z</dcterms:modified>
</cp:coreProperties>
</file>